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36"/>
          <w:szCs w:val="36"/>
          <w:lang w:val="uk-UA"/>
        </w:rPr>
      </w:pPr>
      <w:r w:rsidRPr="00E55621">
        <w:rPr>
          <w:b/>
          <w:color w:val="000000"/>
          <w:sz w:val="36"/>
          <w:szCs w:val="36"/>
          <w:lang w:val="uk-UA"/>
        </w:rPr>
        <w:t>ДОДАТКИ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36"/>
          <w:szCs w:val="36"/>
          <w:lang w:val="uk-UA"/>
        </w:rPr>
      </w:pPr>
      <w:r w:rsidRPr="00E55621">
        <w:rPr>
          <w:b/>
          <w:color w:val="000000"/>
          <w:sz w:val="36"/>
          <w:szCs w:val="36"/>
          <w:lang w:val="uk-UA"/>
        </w:rPr>
        <w:t xml:space="preserve">                                                                                      </w:t>
      </w:r>
      <w:r w:rsidRPr="00E55621">
        <w:rPr>
          <w:b/>
          <w:color w:val="000000"/>
          <w:sz w:val="28"/>
          <w:szCs w:val="28"/>
          <w:lang w:val="uk-UA"/>
        </w:rPr>
        <w:t>Додаток А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700395" cy="3930015"/>
            <wp:effectExtent l="19050" t="0" r="0" b="0"/>
            <wp:docPr id="1" name="Рисунок 13" descr="Карта-басейнів-основних-річок-в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а-басейнів-основних-річок-ве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Додаток Б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720080" cy="3988435"/>
            <wp:effectExtent l="19050" t="0" r="0" b="0"/>
            <wp:docPr id="2" name="Рисунок 12" descr="Гідрографічна_сітка_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ідрографічна_сітка_Україн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Додаток В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912360" cy="6108700"/>
            <wp:effectExtent l="19050" t="0" r="2540" b="0"/>
            <wp:docPr id="3" name="Рисунок 1" descr="Карта-схема-Рівненської-о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-Рівненської-об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right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>Додаток Г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6605270" cy="4756785"/>
            <wp:effectExtent l="0" t="0" r="0" b="0"/>
            <wp:docPr id="4" name="Рисунок 264" descr="C:\Users\Ваня\AppData\Local\Microsoft\Windows\INetCache\Content.Word\001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C:\Users\Ваня\AppData\Local\Microsoft\Windows\INetCache\Content.Word\001_b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47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3495"/>
        </w:tabs>
        <w:jc w:val="center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Додаток Д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463290" cy="4085590"/>
            <wp:effectExtent l="19050" t="0" r="3810" b="0"/>
            <wp:docPr id="5" name="Рисунок 11" descr="Zarichnenskyi-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arichnenskyi-Ra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     Додаток Е</w:t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970780" cy="4144010"/>
            <wp:effectExtent l="19050" t="0" r="1270" b="0"/>
            <wp:docPr id="6" name="Рисунок 10" descr="Нобель глиб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обель глибин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tabs>
          <w:tab w:val="left" w:pos="900"/>
          <w:tab w:val="left" w:pos="1080"/>
        </w:tabs>
        <w:ind w:right="76"/>
        <w:jc w:val="both"/>
        <w:rPr>
          <w:color w:val="000000"/>
          <w:sz w:val="28"/>
          <w:szCs w:val="28"/>
          <w:lang w:val="uk-UA"/>
        </w:rPr>
      </w:pPr>
    </w:p>
    <w:tbl>
      <w:tblPr>
        <w:tblW w:w="0" w:type="auto"/>
        <w:jc w:val="center"/>
        <w:tblLook w:val="04A0"/>
      </w:tblPr>
      <w:tblGrid>
        <w:gridCol w:w="6216"/>
        <w:gridCol w:w="3669"/>
      </w:tblGrid>
      <w:tr w:rsidR="005F1B88" w:rsidRPr="003F639C" w:rsidTr="0058345F">
        <w:trPr>
          <w:jc w:val="center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88" w:rsidRPr="00E55621" w:rsidRDefault="005F1B88" w:rsidP="0058345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783965" cy="2305685"/>
                  <wp:effectExtent l="19050" t="0" r="6985" b="0"/>
                  <wp:docPr id="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965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88" w:rsidRPr="00E55621" w:rsidRDefault="005F1B88" w:rsidP="0058345F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E55621">
              <w:rPr>
                <w:b/>
                <w:bCs/>
                <w:color w:val="000000"/>
                <w:sz w:val="28"/>
                <w:szCs w:val="28"/>
                <w:lang w:val="uk-UA"/>
              </w:rPr>
              <w:t>Зона мішаних лісів</w:t>
            </w:r>
          </w:p>
          <w:p w:rsidR="005F1B88" w:rsidRPr="00E55621" w:rsidRDefault="005F1B88" w:rsidP="0058345F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55621">
              <w:rPr>
                <w:color w:val="000000"/>
                <w:sz w:val="28"/>
                <w:szCs w:val="28"/>
                <w:u w:val="single"/>
                <w:lang w:val="uk-UA"/>
              </w:rPr>
              <w:t>Поліський край</w:t>
            </w:r>
          </w:p>
          <w:p w:rsidR="005F1B88" w:rsidRPr="00E55621" w:rsidRDefault="005F1B88" w:rsidP="0058345F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b/>
                <w:bCs/>
                <w:color w:val="000000"/>
                <w:sz w:val="28"/>
                <w:szCs w:val="28"/>
                <w:lang w:val="uk-UA"/>
              </w:rPr>
              <w:t>I.</w:t>
            </w:r>
            <w:r w:rsidRPr="00E55621"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>Область</w:t>
            </w:r>
            <w:proofErr w:type="spellEnd"/>
            <w:r w:rsidRPr="00E55621"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 xml:space="preserve"> Волинського Полісся</w:t>
            </w:r>
          </w:p>
          <w:p w:rsidR="005F1B88" w:rsidRPr="00E55621" w:rsidRDefault="005F1B88" w:rsidP="0058345F">
            <w:pPr>
              <w:shd w:val="clear" w:color="auto" w:fill="FFFFFF"/>
              <w:jc w:val="both"/>
              <w:rPr>
                <w:i/>
                <w:iCs/>
                <w:color w:val="000000"/>
                <w:sz w:val="28"/>
                <w:szCs w:val="28"/>
                <w:lang w:val="uk-UA"/>
              </w:rPr>
            </w:pPr>
            <w:r w:rsidRPr="00E55621">
              <w:rPr>
                <w:i/>
                <w:iCs/>
                <w:color w:val="000000"/>
                <w:sz w:val="28"/>
                <w:szCs w:val="28"/>
                <w:lang w:val="uk-UA"/>
              </w:rPr>
              <w:t xml:space="preserve">Ландшафтні райони: </w:t>
            </w:r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b/>
                <w:color w:val="000000"/>
                <w:sz w:val="28"/>
                <w:szCs w:val="28"/>
                <w:lang w:val="uk-UA"/>
              </w:rPr>
              <w:t>Верхньоприп’ятський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Нижньостирський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Любомльсько-Ковельський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Маневицько-Володимирецький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Колківсько-Сарненський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Турійсько-Рожищенський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Ківерцівсько-Цуманський</w:t>
            </w:r>
            <w:proofErr w:type="spellEnd"/>
          </w:p>
          <w:p w:rsidR="005F1B88" w:rsidRPr="00E55621" w:rsidRDefault="005F1B88" w:rsidP="005F1B88">
            <w:pPr>
              <w:numPr>
                <w:ilvl w:val="0"/>
                <w:numId w:val="1"/>
              </w:numPr>
              <w:shd w:val="clear" w:color="auto" w:fill="FFFFFF"/>
              <w:tabs>
                <w:tab w:val="num" w:pos="314"/>
              </w:tabs>
              <w:spacing w:line="276" w:lineRule="auto"/>
              <w:ind w:left="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55621">
              <w:rPr>
                <w:color w:val="000000"/>
                <w:sz w:val="28"/>
                <w:szCs w:val="28"/>
                <w:lang w:val="uk-UA"/>
              </w:rPr>
              <w:t>Костопільсько-Березнівський</w:t>
            </w:r>
            <w:proofErr w:type="spellEnd"/>
          </w:p>
        </w:tc>
      </w:tr>
      <w:tr w:rsidR="005F1B88" w:rsidRPr="003F639C" w:rsidTr="0058345F">
        <w:trPr>
          <w:jc w:val="center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88" w:rsidRPr="00E55621" w:rsidRDefault="005F1B88" w:rsidP="0058345F">
            <w:pPr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88" w:rsidRPr="00E55621" w:rsidRDefault="005F1B88" w:rsidP="0058345F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 w:rsidRPr="00E55621">
        <w:rPr>
          <w:color w:val="000000"/>
          <w:sz w:val="28"/>
          <w:szCs w:val="28"/>
          <w:lang w:val="uk-UA"/>
        </w:rPr>
        <w:t xml:space="preserve">Рис. 1. Місце </w:t>
      </w:r>
      <w:proofErr w:type="spellStart"/>
      <w:r w:rsidRPr="00E55621">
        <w:rPr>
          <w:color w:val="000000"/>
          <w:sz w:val="28"/>
          <w:szCs w:val="28"/>
          <w:lang w:val="uk-UA"/>
        </w:rPr>
        <w:t>Рамсарської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транскордонної території РЛП </w:t>
      </w:r>
      <w:proofErr w:type="spellStart"/>
      <w:r w:rsidRPr="00E55621">
        <w:rPr>
          <w:color w:val="000000"/>
          <w:sz w:val="28"/>
          <w:szCs w:val="28"/>
          <w:lang w:val="uk-UA"/>
        </w:rPr>
        <w:t>“Прип’ять-Стохід”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на схемі фізико-географічного районування Волинського Полісся ([1], з уточненням східної межі </w:t>
      </w:r>
      <w:proofErr w:type="spellStart"/>
      <w:r w:rsidRPr="00E55621">
        <w:rPr>
          <w:color w:val="000000"/>
          <w:sz w:val="28"/>
          <w:szCs w:val="28"/>
          <w:lang w:val="uk-UA"/>
        </w:rPr>
        <w:t>Верхньоприп’ятського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району [4]).</w:t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934075" cy="3842385"/>
            <wp:effectExtent l="19050" t="0" r="9525" b="0"/>
            <wp:docPr id="8" name="Рисунок 9" descr="C:\Users\User\Desktop\0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002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37" t="8078" r="4640" b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 w:rsidRPr="00E55621">
        <w:rPr>
          <w:color w:val="000000"/>
          <w:sz w:val="28"/>
          <w:szCs w:val="28"/>
          <w:lang w:val="uk-UA"/>
        </w:rPr>
        <w:t xml:space="preserve">Рис. 2. Гідрографічна мережа </w:t>
      </w:r>
      <w:proofErr w:type="spellStart"/>
      <w:r w:rsidRPr="00E55621">
        <w:rPr>
          <w:color w:val="000000"/>
          <w:sz w:val="28"/>
          <w:szCs w:val="28"/>
          <w:lang w:val="uk-UA"/>
        </w:rPr>
        <w:t>Нобельського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ландшафту (Волинське Полісся).</w:t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6118860" cy="286956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rStyle w:val="FontStyle177"/>
          <w:sz w:val="28"/>
          <w:szCs w:val="28"/>
          <w:lang w:val="uk-UA" w:eastAsia="uk-UA"/>
        </w:rPr>
      </w:pPr>
      <w:r w:rsidRPr="00E55621">
        <w:rPr>
          <w:color w:val="000000"/>
          <w:sz w:val="28"/>
          <w:szCs w:val="28"/>
          <w:lang w:val="uk-UA"/>
        </w:rPr>
        <w:t>Рис. 3. Схема о</w:t>
      </w:r>
      <w:r w:rsidRPr="00E55621">
        <w:rPr>
          <w:rStyle w:val="FontStyle177"/>
          <w:sz w:val="28"/>
          <w:szCs w:val="28"/>
          <w:lang w:val="uk-UA" w:eastAsia="uk-UA"/>
        </w:rPr>
        <w:t xml:space="preserve">сушувальної системи </w:t>
      </w:r>
      <w:proofErr w:type="spellStart"/>
      <w:r w:rsidRPr="00E55621">
        <w:rPr>
          <w:rStyle w:val="FontStyle177"/>
          <w:sz w:val="28"/>
          <w:szCs w:val="28"/>
          <w:lang w:val="uk-UA" w:eastAsia="uk-UA"/>
        </w:rPr>
        <w:t>“Прип’ять”</w:t>
      </w:r>
      <w:proofErr w:type="spellEnd"/>
      <w:r w:rsidRPr="00E55621">
        <w:rPr>
          <w:rStyle w:val="FontStyle177"/>
          <w:sz w:val="28"/>
          <w:szCs w:val="28"/>
          <w:lang w:val="uk-UA" w:eastAsia="uk-UA"/>
        </w:rPr>
        <w:t xml:space="preserve"> у межах РЛП </w:t>
      </w:r>
      <w:proofErr w:type="spellStart"/>
      <w:r w:rsidRPr="00E55621">
        <w:rPr>
          <w:color w:val="000000"/>
          <w:sz w:val="28"/>
          <w:szCs w:val="28"/>
          <w:lang w:val="uk-UA"/>
        </w:rPr>
        <w:t>“Прип’ять-Стохід”</w:t>
      </w:r>
      <w:proofErr w:type="spellEnd"/>
    </w:p>
    <w:p w:rsidR="005F1B88" w:rsidRPr="00E55621" w:rsidRDefault="005F1B88" w:rsidP="005F1B88">
      <w:pPr>
        <w:jc w:val="both"/>
        <w:rPr>
          <w:rStyle w:val="FontStyle177"/>
          <w:sz w:val="28"/>
          <w:szCs w:val="28"/>
          <w:lang w:val="uk-UA" w:eastAsia="uk-UA"/>
        </w:rPr>
      </w:pPr>
      <w:r w:rsidRPr="00E55621">
        <w:rPr>
          <w:rStyle w:val="FontStyle177"/>
          <w:sz w:val="28"/>
          <w:szCs w:val="28"/>
          <w:lang w:val="uk-UA" w:eastAsia="uk-UA"/>
        </w:rPr>
        <w:t xml:space="preserve">(за матеріалами </w:t>
      </w:r>
      <w:r w:rsidRPr="00E55621">
        <w:rPr>
          <w:rStyle w:val="FontStyle145"/>
          <w:sz w:val="28"/>
          <w:szCs w:val="28"/>
          <w:lang w:val="uk-UA" w:eastAsia="uk-UA"/>
        </w:rPr>
        <w:t xml:space="preserve">Рівненської </w:t>
      </w:r>
      <w:proofErr w:type="spellStart"/>
      <w:r w:rsidRPr="00E55621">
        <w:rPr>
          <w:rStyle w:val="FontStyle145"/>
          <w:sz w:val="28"/>
          <w:szCs w:val="28"/>
          <w:lang w:val="uk-UA" w:eastAsia="uk-UA"/>
        </w:rPr>
        <w:t>гідрогеолого-меліоративної</w:t>
      </w:r>
      <w:proofErr w:type="spellEnd"/>
      <w:r w:rsidRPr="00E55621">
        <w:rPr>
          <w:rStyle w:val="FontStyle145"/>
          <w:sz w:val="28"/>
          <w:szCs w:val="28"/>
          <w:lang w:val="uk-UA" w:eastAsia="uk-UA"/>
        </w:rPr>
        <w:t xml:space="preserve"> експедиції</w:t>
      </w:r>
      <w:r w:rsidRPr="00E55621">
        <w:rPr>
          <w:rStyle w:val="FontStyle177"/>
          <w:sz w:val="28"/>
          <w:szCs w:val="28"/>
          <w:lang w:val="uk-UA" w:eastAsia="uk-UA"/>
        </w:rPr>
        <w:t>).</w:t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6468745" cy="4085590"/>
            <wp:effectExtent l="19050" t="0" r="825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 w:rsidRPr="00E55621">
        <w:rPr>
          <w:color w:val="000000"/>
          <w:sz w:val="28"/>
          <w:szCs w:val="28"/>
          <w:lang w:val="uk-UA"/>
        </w:rPr>
        <w:t xml:space="preserve">Рис. 4. Типи місцевостей </w:t>
      </w:r>
      <w:proofErr w:type="spellStart"/>
      <w:r w:rsidRPr="00E55621">
        <w:rPr>
          <w:color w:val="000000"/>
          <w:sz w:val="28"/>
          <w:szCs w:val="28"/>
          <w:lang w:val="uk-UA"/>
        </w:rPr>
        <w:t>Нобельського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ландшафту (Волинське Полісся).</w:t>
      </w:r>
    </w:p>
    <w:p w:rsidR="005F1B88" w:rsidRPr="00E55621" w:rsidRDefault="005F1B88" w:rsidP="005F1B88">
      <w:pPr>
        <w:ind w:firstLine="567"/>
        <w:jc w:val="both"/>
        <w:rPr>
          <w:b/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ind w:firstLine="567"/>
        <w:jc w:val="both"/>
        <w:rPr>
          <w:b/>
          <w:color w:val="000000"/>
          <w:sz w:val="28"/>
          <w:szCs w:val="28"/>
          <w:lang w:val="uk-UA"/>
        </w:rPr>
      </w:pPr>
      <w:r w:rsidRPr="00E55621">
        <w:rPr>
          <w:b/>
          <w:color w:val="000000"/>
          <w:sz w:val="28"/>
          <w:szCs w:val="28"/>
          <w:lang w:val="uk-UA"/>
        </w:rPr>
        <w:t>Місцевості:</w:t>
      </w:r>
    </w:p>
    <w:p w:rsidR="005F1B88" w:rsidRPr="00E55621" w:rsidRDefault="005F1B88" w:rsidP="005F1B88">
      <w:pPr>
        <w:pStyle w:val="a3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E55621">
        <w:rPr>
          <w:i/>
          <w:color w:val="000000"/>
          <w:sz w:val="28"/>
          <w:szCs w:val="28"/>
          <w:lang w:val="uk-UA"/>
        </w:rPr>
        <w:t xml:space="preserve">1. Місцевості борових терас на алювіальних перевіяних водно-льодовикових супісках, підстелених крейдовими породами. </w:t>
      </w:r>
    </w:p>
    <w:p w:rsidR="005F1B88" w:rsidRPr="00E55621" w:rsidRDefault="005F1B88" w:rsidP="005F1B88">
      <w:pPr>
        <w:pStyle w:val="a3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E55621">
        <w:rPr>
          <w:i/>
          <w:color w:val="000000"/>
          <w:sz w:val="28"/>
          <w:szCs w:val="28"/>
          <w:lang w:val="uk-UA"/>
        </w:rPr>
        <w:t xml:space="preserve">2. Місцевості заболочених днищ долин малих річок та дрібних водотоків на суглинково-супіщаних та органогенних алювіальних відкладах. </w:t>
      </w:r>
    </w:p>
    <w:p w:rsidR="005F1B88" w:rsidRPr="00E55621" w:rsidRDefault="005F1B88" w:rsidP="005F1B88">
      <w:pPr>
        <w:pStyle w:val="a3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E55621">
        <w:rPr>
          <w:i/>
          <w:color w:val="000000"/>
          <w:sz w:val="28"/>
          <w:szCs w:val="28"/>
          <w:lang w:val="uk-UA"/>
        </w:rPr>
        <w:t xml:space="preserve">3. Місцевості високої заплави р. Прип’ять на супіщаних алювіальних відкладах іноді з локальними торфовищами. </w:t>
      </w:r>
    </w:p>
    <w:p w:rsidR="005F1B88" w:rsidRPr="00E55621" w:rsidRDefault="005F1B88" w:rsidP="005F1B88">
      <w:pPr>
        <w:pStyle w:val="a3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E55621">
        <w:rPr>
          <w:i/>
          <w:color w:val="000000"/>
          <w:sz w:val="28"/>
          <w:szCs w:val="28"/>
          <w:lang w:val="uk-UA"/>
        </w:rPr>
        <w:t xml:space="preserve">4. Місцевості низької заплави рр. Прип’ять та </w:t>
      </w:r>
      <w:proofErr w:type="spellStart"/>
      <w:r w:rsidRPr="00E55621">
        <w:rPr>
          <w:i/>
          <w:color w:val="000000"/>
          <w:sz w:val="28"/>
          <w:szCs w:val="28"/>
          <w:lang w:val="uk-UA"/>
        </w:rPr>
        <w:t>Стохід</w:t>
      </w:r>
      <w:proofErr w:type="spellEnd"/>
      <w:r w:rsidRPr="00E55621">
        <w:rPr>
          <w:i/>
          <w:color w:val="000000"/>
          <w:sz w:val="28"/>
          <w:szCs w:val="28"/>
          <w:lang w:val="uk-UA"/>
        </w:rPr>
        <w:t xml:space="preserve"> на сучасних суглинково-супіщаних та органогенних алювіальних відкладах.</w:t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6332855" cy="320992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 w:rsidRPr="00E55621">
        <w:rPr>
          <w:color w:val="000000"/>
          <w:sz w:val="28"/>
          <w:szCs w:val="28"/>
          <w:lang w:val="uk-UA"/>
        </w:rPr>
        <w:t xml:space="preserve">Рис. 5. Графік абсолютних відміток </w:t>
      </w:r>
      <w:proofErr w:type="spellStart"/>
      <w:r w:rsidRPr="00E55621">
        <w:rPr>
          <w:color w:val="000000"/>
          <w:sz w:val="28"/>
          <w:szCs w:val="28"/>
          <w:lang w:val="uk-UA"/>
        </w:rPr>
        <w:t>урізу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води озер </w:t>
      </w:r>
      <w:proofErr w:type="spellStart"/>
      <w:r w:rsidRPr="00E55621">
        <w:rPr>
          <w:color w:val="000000"/>
          <w:sz w:val="28"/>
          <w:szCs w:val="28"/>
          <w:lang w:val="uk-UA"/>
        </w:rPr>
        <w:t>Нобельського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ландшафту</w:t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249295" cy="2801620"/>
            <wp:effectExtent l="19050" t="0" r="825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329" r="15768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jc w:val="both"/>
        <w:rPr>
          <w:color w:val="000000"/>
          <w:sz w:val="28"/>
          <w:szCs w:val="28"/>
          <w:lang w:val="uk-UA"/>
        </w:rPr>
      </w:pPr>
      <w:r w:rsidRPr="00E55621">
        <w:rPr>
          <w:color w:val="000000"/>
          <w:sz w:val="28"/>
          <w:szCs w:val="28"/>
          <w:lang w:val="uk-UA"/>
        </w:rPr>
        <w:t>Рис. 6. Космічний знімок оз. Сосно (дата зйомки, 2010 р.) зі зміненою береговою лінією у 80-х роках ХХ ст. (</w:t>
      </w:r>
      <w:proofErr w:type="spellStart"/>
      <w:r w:rsidRPr="00E55621">
        <w:rPr>
          <w:color w:val="000000"/>
          <w:sz w:val="28"/>
          <w:szCs w:val="28"/>
          <w:lang w:val="uk-UA"/>
        </w:rPr>
        <w:t>запозичено</w:t>
      </w:r>
      <w:proofErr w:type="spellEnd"/>
      <w:r w:rsidRPr="00E55621">
        <w:rPr>
          <w:color w:val="000000"/>
          <w:sz w:val="28"/>
          <w:szCs w:val="28"/>
          <w:lang w:val="uk-UA"/>
        </w:rPr>
        <w:t xml:space="preserve"> із пошукової системи </w:t>
      </w:r>
      <w:proofErr w:type="spellStart"/>
      <w:r w:rsidRPr="00E55621">
        <w:rPr>
          <w:i/>
          <w:color w:val="000000"/>
          <w:sz w:val="28"/>
          <w:szCs w:val="28"/>
          <w:lang w:val="uk-UA"/>
        </w:rPr>
        <w:t>Google</w:t>
      </w:r>
      <w:proofErr w:type="spellEnd"/>
      <w:r w:rsidRPr="00E55621">
        <w:rPr>
          <w:color w:val="000000"/>
          <w:sz w:val="28"/>
          <w:szCs w:val="28"/>
          <w:lang w:val="uk-UA"/>
        </w:rPr>
        <w:t>)</w:t>
      </w:r>
    </w:p>
    <w:p w:rsidR="005F1B88" w:rsidRPr="00E55621" w:rsidRDefault="005F1B88" w:rsidP="005F1B88">
      <w:pPr>
        <w:rPr>
          <w:color w:val="000000"/>
          <w:sz w:val="28"/>
          <w:szCs w:val="28"/>
          <w:lang w:val="uk-UA"/>
        </w:rPr>
      </w:pPr>
    </w:p>
    <w:p w:rsidR="005F1B88" w:rsidRPr="00E55621" w:rsidRDefault="005F1B88" w:rsidP="005F1B88">
      <w:pPr>
        <w:rPr>
          <w:color w:val="000000"/>
          <w:sz w:val="28"/>
          <w:szCs w:val="28"/>
          <w:lang w:val="uk-UA"/>
        </w:rPr>
      </w:pPr>
    </w:p>
    <w:p w:rsidR="007D5214" w:rsidRDefault="005F1B88"/>
    <w:sectPr w:rsidR="007D5214" w:rsidSect="00AB45EF">
      <w:headerReference w:type="default" r:id="rId17"/>
      <w:footerReference w:type="default" r:id="rId18"/>
      <w:footerReference w:type="first" r:id="rId19"/>
      <w:pgSz w:w="11906" w:h="16838"/>
      <w:pgMar w:top="1134" w:right="567" w:bottom="1134" w:left="1134" w:header="709" w:footer="709" w:gutter="0"/>
      <w:pgNumType w:start="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18" w:rsidRDefault="005F1B88">
    <w:pPr>
      <w:pStyle w:val="a6"/>
      <w:jc w:val="right"/>
    </w:pPr>
  </w:p>
  <w:p w:rsidR="00CD0818" w:rsidRDefault="005F1B8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18" w:rsidRDefault="005F1B8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CD0818" w:rsidRDefault="005F1B88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18" w:rsidRDefault="005F1B88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D0818" w:rsidRDefault="005F1B8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72A22"/>
    <w:multiLevelType w:val="hybridMultilevel"/>
    <w:tmpl w:val="67E2AB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5F1B88"/>
    <w:rsid w:val="00225DE2"/>
    <w:rsid w:val="00334A1D"/>
    <w:rsid w:val="004A2274"/>
    <w:rsid w:val="005F1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88"/>
    <w:pPr>
      <w:ind w:left="720"/>
      <w:contextualSpacing/>
    </w:pPr>
  </w:style>
  <w:style w:type="character" w:customStyle="1" w:styleId="FontStyle177">
    <w:name w:val="Font Style177"/>
    <w:uiPriority w:val="99"/>
    <w:rsid w:val="005F1B88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45">
    <w:name w:val="Font Style145"/>
    <w:uiPriority w:val="99"/>
    <w:rsid w:val="005F1B88"/>
    <w:rPr>
      <w:rFonts w:ascii="Times New Roman" w:hAnsi="Times New Roman" w:cs="Times New Roman"/>
      <w:color w:val="000000"/>
      <w:sz w:val="34"/>
      <w:szCs w:val="34"/>
    </w:rPr>
  </w:style>
  <w:style w:type="paragraph" w:styleId="a4">
    <w:name w:val="header"/>
    <w:basedOn w:val="a"/>
    <w:link w:val="a5"/>
    <w:uiPriority w:val="99"/>
    <w:unhideWhenUsed/>
    <w:rsid w:val="005F1B88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B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5F1B88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B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F1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B8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1438</Words>
  <Characters>821</Characters>
  <Application>Microsoft Office Word</Application>
  <DocSecurity>0</DocSecurity>
  <Lines>6</Lines>
  <Paragraphs>4</Paragraphs>
  <ScaleCrop>false</ScaleCrop>
  <Company>Reanimator Extreme Edition</Company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Ксюха</dc:creator>
  <cp:lastModifiedBy>Ксюха</cp:lastModifiedBy>
  <cp:revision>1</cp:revision>
  <dcterms:created xsi:type="dcterms:W3CDTF">2017-02-22T19:48:00Z</dcterms:created>
  <dcterms:modified xsi:type="dcterms:W3CDTF">2017-02-22T19:49:00Z</dcterms:modified>
</cp:coreProperties>
</file>